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1845397" w14:textId="77777777" w:rsidR="005464CD" w:rsidRPr="002B7C06" w:rsidRDefault="005464CD" w:rsidP="005464CD">
      <w:pPr>
        <w:spacing w:after="60"/>
        <w:jc w:val="center"/>
        <w:rPr>
          <w:b/>
          <w:bCs/>
          <w:lang w:val="ru-RU"/>
        </w:rPr>
      </w:pPr>
      <w:bookmarkStart w:id="0" w:name="_GoBack"/>
      <w:bookmarkEnd w:id="0"/>
    </w:p>
    <w:p w14:paraId="7C87CE80" w14:textId="77777777" w:rsidR="005464CD" w:rsidRPr="00F6030D" w:rsidRDefault="005464CD" w:rsidP="005464CD">
      <w:pPr>
        <w:spacing w:after="60"/>
        <w:jc w:val="center"/>
        <w:rPr>
          <w:b/>
          <w:bCs/>
          <w:lang w:val="sr-Cyrl-RS"/>
        </w:rPr>
      </w:pPr>
      <w:r w:rsidRPr="00F6030D">
        <w:rPr>
          <w:b/>
          <w:bCs/>
          <w:lang w:val="sr-Cyrl-RS"/>
        </w:rPr>
        <w:t xml:space="preserve">Табела 5.1 </w:t>
      </w:r>
      <w:r w:rsidRPr="00F6030D">
        <w:rPr>
          <w:bCs/>
          <w:lang w:val="sr-Cyrl-RS"/>
        </w:rPr>
        <w:t>Спецификација  предмета  на студијском програму докторских студија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73"/>
        <w:gridCol w:w="2881"/>
        <w:gridCol w:w="3819"/>
      </w:tblGrid>
      <w:tr w:rsidR="005464CD" w:rsidRPr="00F6030D" w14:paraId="74FF2631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0109EE14" w14:textId="3A3D8E61" w:rsidR="005464CD" w:rsidRPr="00F6030D" w:rsidRDefault="005464CD" w:rsidP="007B75B4">
            <w:pPr>
              <w:jc w:val="both"/>
              <w:rPr>
                <w:lang w:val="sr-Cyrl-RS"/>
              </w:rPr>
            </w:pPr>
            <w:r w:rsidRPr="00F6030D">
              <w:rPr>
                <w:b/>
                <w:bCs/>
                <w:lang w:val="sr-Cyrl-RS"/>
              </w:rPr>
              <w:t xml:space="preserve">Назив предмета: </w:t>
            </w:r>
            <w:r w:rsidR="00B5362F" w:rsidRPr="00E84DDE">
              <w:rPr>
                <w:bCs/>
                <w:lang w:val="sr-Cyrl-RS"/>
              </w:rPr>
              <w:t>Менаџмент снабдевања у условима глобализације</w:t>
            </w:r>
          </w:p>
        </w:tc>
      </w:tr>
      <w:tr w:rsidR="005464CD" w:rsidRPr="00F6030D" w14:paraId="09A7CB50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7B691717" w14:textId="4E740023" w:rsidR="005464CD" w:rsidRPr="00F6030D" w:rsidRDefault="005464CD" w:rsidP="007B75B4">
            <w:pPr>
              <w:jc w:val="both"/>
              <w:rPr>
                <w:b/>
                <w:bCs/>
                <w:lang w:val="sr-Cyrl-RS"/>
              </w:rPr>
            </w:pPr>
            <w:r w:rsidRPr="00F6030D">
              <w:rPr>
                <w:b/>
                <w:bCs/>
                <w:lang w:val="sr-Cyrl-RS"/>
              </w:rPr>
              <w:t>Наставник или наставници:</w:t>
            </w:r>
            <w:r w:rsidR="00B5362F" w:rsidRPr="00F6030D">
              <w:rPr>
                <w:b/>
                <w:bCs/>
                <w:lang w:val="sr-Cyrl-RS"/>
              </w:rPr>
              <w:t xml:space="preserve"> </w:t>
            </w:r>
            <w:r w:rsidR="00B5362F" w:rsidRPr="00E84DDE">
              <w:rPr>
                <w:bCs/>
                <w:lang w:val="sr-Cyrl-RS"/>
              </w:rPr>
              <w:t>Проф. др Горан Миловановић, Доц. др Александра Анђелковић</w:t>
            </w:r>
          </w:p>
        </w:tc>
      </w:tr>
      <w:tr w:rsidR="005464CD" w:rsidRPr="00F6030D" w14:paraId="09CAFC4E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052F7C94" w14:textId="69702E2A" w:rsidR="005464CD" w:rsidRPr="00F6030D" w:rsidRDefault="005464CD" w:rsidP="007B75B4">
            <w:pPr>
              <w:jc w:val="both"/>
              <w:rPr>
                <w:lang w:val="sr-Cyrl-RS"/>
              </w:rPr>
            </w:pPr>
            <w:r w:rsidRPr="00F6030D">
              <w:rPr>
                <w:b/>
                <w:bCs/>
                <w:lang w:val="sr-Cyrl-RS"/>
              </w:rPr>
              <w:t>Статус предмета:</w:t>
            </w:r>
            <w:r w:rsidR="00B5362F" w:rsidRPr="00F6030D">
              <w:rPr>
                <w:b/>
                <w:bCs/>
                <w:lang w:val="sr-Cyrl-RS"/>
              </w:rPr>
              <w:t xml:space="preserve"> </w:t>
            </w:r>
            <w:r w:rsidR="00B5362F" w:rsidRPr="00E84DDE">
              <w:rPr>
                <w:bCs/>
                <w:lang w:val="sr-Cyrl-RS"/>
              </w:rPr>
              <w:t>Изборни предмет</w:t>
            </w:r>
          </w:p>
        </w:tc>
      </w:tr>
      <w:tr w:rsidR="005464CD" w:rsidRPr="00F6030D" w14:paraId="23DABC94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4B3DFB33" w14:textId="5661537F" w:rsidR="005464CD" w:rsidRPr="00F6030D" w:rsidRDefault="005464CD" w:rsidP="0013078C">
            <w:pPr>
              <w:jc w:val="both"/>
              <w:rPr>
                <w:lang w:val="sr-Cyrl-RS"/>
              </w:rPr>
            </w:pPr>
            <w:r w:rsidRPr="00F6030D">
              <w:rPr>
                <w:b/>
                <w:bCs/>
                <w:lang w:val="sr-Cyrl-RS"/>
              </w:rPr>
              <w:t>Број ЕСПБ:</w:t>
            </w:r>
            <w:r w:rsidR="00EE10F0" w:rsidRPr="00F6030D">
              <w:rPr>
                <w:b/>
                <w:bCs/>
                <w:lang w:val="sr-Cyrl-RS"/>
              </w:rPr>
              <w:t xml:space="preserve"> </w:t>
            </w:r>
            <w:r w:rsidR="0013078C" w:rsidRPr="00E84DDE">
              <w:rPr>
                <w:bCs/>
                <w:lang w:val="sr-Cyrl-RS"/>
              </w:rPr>
              <w:t>8</w:t>
            </w:r>
          </w:p>
        </w:tc>
      </w:tr>
      <w:tr w:rsidR="005464CD" w:rsidRPr="00F6030D" w14:paraId="0F7D097D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19814692" w14:textId="77777777" w:rsidR="005464CD" w:rsidRPr="00F6030D" w:rsidRDefault="005464CD" w:rsidP="007B75B4">
            <w:pPr>
              <w:jc w:val="both"/>
              <w:rPr>
                <w:lang w:val="sr-Cyrl-RS"/>
              </w:rPr>
            </w:pPr>
            <w:r w:rsidRPr="00F6030D">
              <w:rPr>
                <w:b/>
                <w:bCs/>
                <w:lang w:val="sr-Cyrl-RS"/>
              </w:rPr>
              <w:t>Услов:</w:t>
            </w:r>
          </w:p>
        </w:tc>
      </w:tr>
      <w:tr w:rsidR="005464CD" w:rsidRPr="00F6030D" w14:paraId="08CE8783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4AE1A799" w14:textId="77777777" w:rsidR="005464CD" w:rsidRPr="00F6030D" w:rsidRDefault="005464CD" w:rsidP="007B75B4">
            <w:pPr>
              <w:jc w:val="both"/>
              <w:rPr>
                <w:b/>
                <w:bCs/>
                <w:lang w:val="sr-Cyrl-RS"/>
              </w:rPr>
            </w:pPr>
            <w:r w:rsidRPr="00F6030D">
              <w:rPr>
                <w:b/>
                <w:bCs/>
                <w:lang w:val="sr-Cyrl-RS"/>
              </w:rPr>
              <w:t>Циљ предмета</w:t>
            </w:r>
          </w:p>
          <w:p w14:paraId="6C54B5C7" w14:textId="291E680F" w:rsidR="005464CD" w:rsidRPr="00F6030D" w:rsidRDefault="00F6030D" w:rsidP="00AF106B">
            <w:pPr>
              <w:jc w:val="both"/>
              <w:rPr>
                <w:lang w:val="sr-Cyrl-RS"/>
              </w:rPr>
            </w:pPr>
            <w:r w:rsidRPr="00F6030D">
              <w:rPr>
                <w:lang w:val="sr-Cyrl-RS"/>
              </w:rPr>
              <w:t xml:space="preserve">У данашњем све конкурентнијем и глобализованијем свету предузећа непрекидно покушавају да пронађу начине </w:t>
            </w:r>
            <w:r w:rsidR="003426D1">
              <w:rPr>
                <w:lang w:val="sr-Cyrl-RS"/>
              </w:rPr>
              <w:t xml:space="preserve">за </w:t>
            </w:r>
            <w:r w:rsidRPr="00F6030D">
              <w:rPr>
                <w:lang w:val="sr-Cyrl-RS"/>
              </w:rPr>
              <w:t>унапређењ</w:t>
            </w:r>
            <w:r w:rsidR="003426D1">
              <w:rPr>
                <w:lang w:val="sr-Cyrl-RS"/>
              </w:rPr>
              <w:t>е</w:t>
            </w:r>
            <w:r w:rsidRPr="00F6030D">
              <w:rPr>
                <w:lang w:val="sr-Cyrl-RS"/>
              </w:rPr>
              <w:t xml:space="preserve"> својих перформанси</w:t>
            </w:r>
            <w:r w:rsidR="003426D1">
              <w:rPr>
                <w:lang w:val="sr-Cyrl-RS"/>
              </w:rPr>
              <w:t xml:space="preserve"> и</w:t>
            </w:r>
            <w:r w:rsidRPr="00F6030D">
              <w:rPr>
                <w:lang w:val="sr-Cyrl-RS"/>
              </w:rPr>
              <w:t xml:space="preserve"> разликовањ</w:t>
            </w:r>
            <w:r w:rsidR="003426D1">
              <w:rPr>
                <w:lang w:val="sr-Cyrl-RS"/>
              </w:rPr>
              <w:t>е</w:t>
            </w:r>
            <w:r w:rsidRPr="00F6030D">
              <w:rPr>
                <w:lang w:val="sr-Cyrl-RS"/>
              </w:rPr>
              <w:t xml:space="preserve"> од својих ривала. Јасно је да добављачи и процес снабдевања могу имати велики утицај на укупне трошкове предузећа, као што могу осигурати и </w:t>
            </w:r>
            <w:r w:rsidR="00AF106B">
              <w:rPr>
                <w:lang w:val="sr-Cyrl-RS"/>
              </w:rPr>
              <w:t xml:space="preserve">његово </w:t>
            </w:r>
            <w:r w:rsidRPr="00F6030D">
              <w:rPr>
                <w:lang w:val="sr-Cyrl-RS"/>
              </w:rPr>
              <w:t xml:space="preserve">диференцирање у односу на конкуренте. </w:t>
            </w:r>
            <w:r>
              <w:rPr>
                <w:lang w:val="sr-Cyrl-RS"/>
              </w:rPr>
              <w:t>Све већа присутност</w:t>
            </w:r>
            <w:r w:rsidRPr="00F6030D">
              <w:rPr>
                <w:lang w:val="sr-Cyrl-RS"/>
              </w:rPr>
              <w:t xml:space="preserve"> </w:t>
            </w:r>
            <w:r w:rsidRPr="00F6030D">
              <w:rPr>
                <w:i/>
                <w:iCs/>
                <w:lang w:val="sr-Cyrl-RS"/>
              </w:rPr>
              <w:t>outsorucing</w:t>
            </w:r>
            <w:r w:rsidRPr="00F6030D">
              <w:rPr>
                <w:lang w:val="sr-Cyrl-RS"/>
              </w:rPr>
              <w:t xml:space="preserve">-a и </w:t>
            </w:r>
            <w:r w:rsidRPr="00F6030D">
              <w:rPr>
                <w:i/>
                <w:iCs/>
                <w:lang w:val="sr-Cyrl-RS"/>
              </w:rPr>
              <w:t>offshoring</w:t>
            </w:r>
            <w:r w:rsidRPr="00F6030D">
              <w:rPr>
                <w:lang w:val="sr-Cyrl-RS"/>
              </w:rPr>
              <w:t xml:space="preserve">-а чине снабдевање у предузећу и ланцу снабдевања значајнијим него икада раније. </w:t>
            </w:r>
            <w:r w:rsidR="004245AA" w:rsidRPr="00F6030D">
              <w:rPr>
                <w:lang w:val="sr-Cyrl-RS"/>
              </w:rPr>
              <w:t xml:space="preserve">Без </w:t>
            </w:r>
            <w:r w:rsidRPr="00F6030D">
              <w:rPr>
                <w:lang w:val="sr-Cyrl-RS"/>
              </w:rPr>
              <w:t>ефикасног система снабдевања</w:t>
            </w:r>
            <w:r w:rsidR="004245AA" w:rsidRPr="00F6030D">
              <w:rPr>
                <w:lang w:val="sr-Cyrl-RS"/>
              </w:rPr>
              <w:t xml:space="preserve"> може доћи до застоја или потпуног обустављања операција и процес</w:t>
            </w:r>
            <w:r w:rsidRPr="00F6030D">
              <w:rPr>
                <w:lang w:val="sr-Cyrl-RS"/>
              </w:rPr>
              <w:t>а</w:t>
            </w:r>
            <w:r w:rsidR="004245AA" w:rsidRPr="00F6030D">
              <w:rPr>
                <w:lang w:val="sr-Cyrl-RS"/>
              </w:rPr>
              <w:t xml:space="preserve">. У том смислу </w:t>
            </w:r>
            <w:r w:rsidR="00AF106B">
              <w:rPr>
                <w:lang w:val="sr-Cyrl-RS"/>
              </w:rPr>
              <w:t>циљеви п</w:t>
            </w:r>
            <w:r w:rsidR="004245AA" w:rsidRPr="00F6030D">
              <w:rPr>
                <w:lang w:val="sr-Cyrl-RS"/>
              </w:rPr>
              <w:t xml:space="preserve">ремета </w:t>
            </w:r>
            <w:r w:rsidR="00AF106B">
              <w:rPr>
                <w:lang w:val="sr-Cyrl-RS"/>
              </w:rPr>
              <w:t xml:space="preserve">су </w:t>
            </w:r>
            <w:r w:rsidR="00AF106B" w:rsidRPr="00F6030D">
              <w:rPr>
                <w:lang w:val="sr-Cyrl-RS"/>
              </w:rPr>
              <w:t>разумевањ</w:t>
            </w:r>
            <w:r w:rsidR="00AF106B">
              <w:rPr>
                <w:lang w:val="sr-Cyrl-RS"/>
              </w:rPr>
              <w:t>е</w:t>
            </w:r>
            <w:r w:rsidR="00AF106B" w:rsidRPr="00F6030D">
              <w:rPr>
                <w:lang w:val="sr-Cyrl-RS"/>
              </w:rPr>
              <w:t xml:space="preserve"> стратешке улоге снабдевања</w:t>
            </w:r>
            <w:r w:rsidR="00AF106B">
              <w:rPr>
                <w:lang w:val="sr-Cyrl-RS"/>
              </w:rPr>
              <w:t xml:space="preserve"> и унапређење </w:t>
            </w:r>
            <w:r w:rsidR="004245AA" w:rsidRPr="00F6030D">
              <w:rPr>
                <w:lang w:val="sr-Cyrl-RS"/>
              </w:rPr>
              <w:t>управљањ</w:t>
            </w:r>
            <w:r w:rsidR="00AF106B">
              <w:rPr>
                <w:lang w:val="sr-Cyrl-RS"/>
              </w:rPr>
              <w:t>а</w:t>
            </w:r>
            <w:r w:rsidR="004245AA" w:rsidRPr="00F6030D">
              <w:rPr>
                <w:lang w:val="sr-Cyrl-RS"/>
              </w:rPr>
              <w:t xml:space="preserve"> стратешк</w:t>
            </w:r>
            <w:r w:rsidR="00AF106B">
              <w:rPr>
                <w:lang w:val="sr-Cyrl-RS"/>
              </w:rPr>
              <w:t>им</w:t>
            </w:r>
            <w:r w:rsidR="004245AA" w:rsidRPr="00F6030D">
              <w:rPr>
                <w:lang w:val="sr-Cyrl-RS"/>
              </w:rPr>
              <w:t xml:space="preserve"> снабдевањ</w:t>
            </w:r>
            <w:r w:rsidR="00AF106B">
              <w:rPr>
                <w:lang w:val="sr-Cyrl-RS"/>
              </w:rPr>
              <w:t>ем</w:t>
            </w:r>
            <w:r w:rsidR="003426D1">
              <w:rPr>
                <w:lang w:val="sr-Cyrl-RS"/>
              </w:rPr>
              <w:t>,</w:t>
            </w:r>
            <w:r w:rsidR="00D95EE8" w:rsidRPr="00F6030D">
              <w:rPr>
                <w:lang w:val="sr-Cyrl-RS"/>
              </w:rPr>
              <w:t xml:space="preserve"> како у предузећу, тако и у ланцу снабдевања.</w:t>
            </w:r>
            <w:r w:rsidR="00AF106B">
              <w:rPr>
                <w:lang w:val="sr-Cyrl-RS"/>
              </w:rPr>
              <w:t xml:space="preserve"> Такође, ци</w:t>
            </w:r>
            <w:r w:rsidR="00D95EE8" w:rsidRPr="00F6030D">
              <w:rPr>
                <w:lang w:val="sr-Cyrl-RS"/>
              </w:rPr>
              <w:t>љ предмета је</w:t>
            </w:r>
            <w:r w:rsidR="00AF106B">
              <w:rPr>
                <w:lang w:val="sr-Cyrl-RS"/>
              </w:rPr>
              <w:t xml:space="preserve"> </w:t>
            </w:r>
            <w:r w:rsidR="00D95EE8" w:rsidRPr="00F6030D">
              <w:rPr>
                <w:lang w:val="sr-Cyrl-RS"/>
              </w:rPr>
              <w:t xml:space="preserve">да укаже на утицај снабдевања </w:t>
            </w:r>
            <w:r w:rsidR="00AF106B">
              <w:rPr>
                <w:lang w:val="sr-Cyrl-RS"/>
              </w:rPr>
              <w:t xml:space="preserve">како на </w:t>
            </w:r>
            <w:r w:rsidR="00D95EE8" w:rsidRPr="00F6030D">
              <w:rPr>
                <w:lang w:val="sr-Cyrl-RS"/>
              </w:rPr>
              <w:t xml:space="preserve">конкурентски положај </w:t>
            </w:r>
            <w:r w:rsidR="00AF106B">
              <w:rPr>
                <w:lang w:val="sr-Cyrl-RS"/>
              </w:rPr>
              <w:t xml:space="preserve">тако и на </w:t>
            </w:r>
            <w:r w:rsidR="00D95EE8" w:rsidRPr="00F6030D">
              <w:rPr>
                <w:lang w:val="sr-Cyrl-RS"/>
              </w:rPr>
              <w:t>профитабилност предузећа и ланца снабдевања.</w:t>
            </w:r>
          </w:p>
        </w:tc>
      </w:tr>
      <w:tr w:rsidR="005464CD" w:rsidRPr="00F6030D" w14:paraId="5B819FB3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76315593" w14:textId="77777777" w:rsidR="005464CD" w:rsidRPr="00F6030D" w:rsidRDefault="005464CD" w:rsidP="007B75B4">
            <w:pPr>
              <w:jc w:val="both"/>
              <w:rPr>
                <w:b/>
                <w:bCs/>
                <w:lang w:val="sr-Cyrl-RS"/>
              </w:rPr>
            </w:pPr>
            <w:r w:rsidRPr="00F6030D">
              <w:rPr>
                <w:b/>
                <w:bCs/>
                <w:lang w:val="sr-Cyrl-RS"/>
              </w:rPr>
              <w:t xml:space="preserve">Исход предмета </w:t>
            </w:r>
          </w:p>
          <w:p w14:paraId="647E4749" w14:textId="773989BF" w:rsidR="005464CD" w:rsidRPr="00F6030D" w:rsidRDefault="008875CB" w:rsidP="00B84FB4">
            <w:pPr>
              <w:jc w:val="both"/>
              <w:rPr>
                <w:lang w:val="sr-Cyrl-RS"/>
              </w:rPr>
            </w:pPr>
            <w:r w:rsidRPr="00F6030D">
              <w:rPr>
                <w:lang w:val="sr-Cyrl-RS"/>
              </w:rPr>
              <w:t xml:space="preserve">Изучавањем овог предмета студенти ће разумети најважније аспекте снабдевања </w:t>
            </w:r>
            <w:r w:rsidR="003426D1">
              <w:rPr>
                <w:lang w:val="sr-Cyrl-RS"/>
              </w:rPr>
              <w:t xml:space="preserve">у </w:t>
            </w:r>
            <w:r w:rsidRPr="00F6030D">
              <w:rPr>
                <w:lang w:val="sr-Cyrl-RS"/>
              </w:rPr>
              <w:t>глобално</w:t>
            </w:r>
            <w:r w:rsidR="003426D1">
              <w:rPr>
                <w:lang w:val="sr-Cyrl-RS"/>
              </w:rPr>
              <w:t>м</w:t>
            </w:r>
            <w:r w:rsidRPr="00F6030D">
              <w:rPr>
                <w:lang w:val="sr-Cyrl-RS"/>
              </w:rPr>
              <w:t xml:space="preserve"> окружењ</w:t>
            </w:r>
            <w:r w:rsidR="003426D1">
              <w:rPr>
                <w:lang w:val="sr-Cyrl-RS"/>
              </w:rPr>
              <w:t>у</w:t>
            </w:r>
            <w:r w:rsidR="00062A9F">
              <w:rPr>
                <w:lang w:val="sr-Cyrl-RS"/>
              </w:rPr>
              <w:t xml:space="preserve">. Поред тога, стечена знања </w:t>
            </w:r>
            <w:r w:rsidR="003426D1">
              <w:rPr>
                <w:lang w:val="sr-Cyrl-RS"/>
              </w:rPr>
              <w:t>студенти ће</w:t>
            </w:r>
            <w:r w:rsidR="001B7BEB" w:rsidRPr="00F6030D">
              <w:rPr>
                <w:lang w:val="sr-Cyrl-RS"/>
              </w:rPr>
              <w:t xml:space="preserve"> моћи да</w:t>
            </w:r>
            <w:r w:rsidR="00062A9F">
              <w:rPr>
                <w:lang w:val="sr-Cyrl-RS"/>
              </w:rPr>
              <w:t xml:space="preserve"> искористе за </w:t>
            </w:r>
            <w:r w:rsidR="001B7BEB" w:rsidRPr="00F6030D">
              <w:rPr>
                <w:lang w:val="sr-Cyrl-RS"/>
              </w:rPr>
              <w:t>идентифик</w:t>
            </w:r>
            <w:r w:rsidR="00062A9F">
              <w:rPr>
                <w:lang w:val="sr-Cyrl-RS"/>
              </w:rPr>
              <w:t>овање</w:t>
            </w:r>
            <w:r w:rsidR="001B7BEB" w:rsidRPr="00F6030D">
              <w:rPr>
                <w:lang w:val="sr-Cyrl-RS"/>
              </w:rPr>
              <w:t xml:space="preserve"> основн</w:t>
            </w:r>
            <w:r w:rsidR="00062A9F">
              <w:rPr>
                <w:lang w:val="sr-Cyrl-RS"/>
              </w:rPr>
              <w:t>их</w:t>
            </w:r>
            <w:r w:rsidR="001B7BEB" w:rsidRPr="00F6030D">
              <w:rPr>
                <w:lang w:val="sr-Cyrl-RS"/>
              </w:rPr>
              <w:t xml:space="preserve"> улог</w:t>
            </w:r>
            <w:r w:rsidR="00062A9F">
              <w:rPr>
                <w:lang w:val="sr-Cyrl-RS"/>
              </w:rPr>
              <w:t>а</w:t>
            </w:r>
            <w:r w:rsidR="003426D1">
              <w:rPr>
                <w:lang w:val="sr-Cyrl-RS"/>
              </w:rPr>
              <w:t xml:space="preserve">, </w:t>
            </w:r>
            <w:r w:rsidR="001B7BEB" w:rsidRPr="00F6030D">
              <w:rPr>
                <w:lang w:val="sr-Cyrl-RS"/>
              </w:rPr>
              <w:t>активности, систем</w:t>
            </w:r>
            <w:r w:rsidR="00062A9F">
              <w:rPr>
                <w:lang w:val="sr-Cyrl-RS"/>
              </w:rPr>
              <w:t>а</w:t>
            </w:r>
            <w:r w:rsidR="001B7BEB" w:rsidRPr="00F6030D">
              <w:rPr>
                <w:lang w:val="sr-Cyrl-RS"/>
              </w:rPr>
              <w:t>, процедур</w:t>
            </w:r>
            <w:r w:rsidR="00062A9F">
              <w:rPr>
                <w:lang w:val="sr-Cyrl-RS"/>
              </w:rPr>
              <w:t>а</w:t>
            </w:r>
            <w:r w:rsidR="003426D1">
              <w:rPr>
                <w:lang w:val="sr-Cyrl-RS"/>
              </w:rPr>
              <w:t xml:space="preserve"> и</w:t>
            </w:r>
            <w:r w:rsidR="001B7BEB" w:rsidRPr="00F6030D">
              <w:rPr>
                <w:lang w:val="sr-Cyrl-RS"/>
              </w:rPr>
              <w:t xml:space="preserve"> проце</w:t>
            </w:r>
            <w:r w:rsidR="00062A9F">
              <w:rPr>
                <w:lang w:val="sr-Cyrl-RS"/>
              </w:rPr>
              <w:t>с</w:t>
            </w:r>
            <w:r w:rsidR="00B84FB4">
              <w:rPr>
                <w:lang w:val="sr-Cyrl-RS"/>
              </w:rPr>
              <w:t>а</w:t>
            </w:r>
            <w:r w:rsidR="001B7BEB" w:rsidRPr="00F6030D">
              <w:rPr>
                <w:lang w:val="sr-Cyrl-RS"/>
              </w:rPr>
              <w:t xml:space="preserve"> који су у вези са снабдевањем. </w:t>
            </w:r>
            <w:r w:rsidR="00062A9F">
              <w:rPr>
                <w:lang w:val="sr-Cyrl-RS"/>
              </w:rPr>
              <w:t xml:space="preserve">На основу анализе </w:t>
            </w:r>
            <w:r w:rsidRPr="00F6030D">
              <w:rPr>
                <w:lang w:val="sr-Cyrl-RS"/>
              </w:rPr>
              <w:t xml:space="preserve">примера из реалног пословног амбијента студенти ће бити у могућности да </w:t>
            </w:r>
            <w:r w:rsidR="00062A9F">
              <w:rPr>
                <w:lang w:val="sr-Cyrl-RS"/>
              </w:rPr>
              <w:t>д</w:t>
            </w:r>
            <w:r w:rsidRPr="00F6030D">
              <w:rPr>
                <w:lang w:val="sr-Cyrl-RS"/>
              </w:rPr>
              <w:t xml:space="preserve">оносе одлуке у циљу постизања ефикасног снабдевања. </w:t>
            </w:r>
            <w:r w:rsidR="00062A9F">
              <w:rPr>
                <w:lang w:val="sr-Cyrl-RS"/>
              </w:rPr>
              <w:t xml:space="preserve">Коначно, </w:t>
            </w:r>
            <w:r w:rsidRPr="00F6030D">
              <w:rPr>
                <w:lang w:val="sr-Cyrl-RS"/>
              </w:rPr>
              <w:t xml:space="preserve">студенти ће стећи </w:t>
            </w:r>
            <w:r w:rsidR="00AD2407">
              <w:rPr>
                <w:lang w:val="sr-Cyrl-RS"/>
              </w:rPr>
              <w:t xml:space="preserve">компетенције неопходне за стручну </w:t>
            </w:r>
            <w:r w:rsidRPr="00F6030D">
              <w:rPr>
                <w:lang w:val="sr-Cyrl-RS"/>
              </w:rPr>
              <w:t>анализ</w:t>
            </w:r>
            <w:r w:rsidR="00AD2407">
              <w:rPr>
                <w:lang w:val="sr-Cyrl-RS"/>
              </w:rPr>
              <w:t>у</w:t>
            </w:r>
            <w:r w:rsidRPr="00F6030D">
              <w:rPr>
                <w:lang w:val="sr-Cyrl-RS"/>
              </w:rPr>
              <w:t xml:space="preserve"> и интерпретациј</w:t>
            </w:r>
            <w:r w:rsidR="00AD2407">
              <w:rPr>
                <w:lang w:val="sr-Cyrl-RS"/>
              </w:rPr>
              <w:t>у</w:t>
            </w:r>
            <w:r w:rsidRPr="00F6030D">
              <w:rPr>
                <w:lang w:val="sr-Cyrl-RS"/>
              </w:rPr>
              <w:t xml:space="preserve"> научно-истраживачких радова који се односе на управљање снабдевањем </w:t>
            </w:r>
            <w:r w:rsidR="00AD2407">
              <w:rPr>
                <w:lang w:val="sr-Cyrl-RS"/>
              </w:rPr>
              <w:t xml:space="preserve">у глобалном </w:t>
            </w:r>
            <w:r w:rsidR="00062A9F">
              <w:rPr>
                <w:lang w:val="sr-Cyrl-RS"/>
              </w:rPr>
              <w:t>п</w:t>
            </w:r>
            <w:r w:rsidR="00AD2407">
              <w:rPr>
                <w:lang w:val="sr-Cyrl-RS"/>
              </w:rPr>
              <w:t>ословном окружењу</w:t>
            </w:r>
            <w:r w:rsidRPr="00F6030D">
              <w:rPr>
                <w:lang w:val="sr-Cyrl-RS"/>
              </w:rPr>
              <w:t>.</w:t>
            </w:r>
          </w:p>
        </w:tc>
      </w:tr>
      <w:tr w:rsidR="005464CD" w:rsidRPr="00F6030D" w14:paraId="79DDDC6A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16D86A40" w14:textId="77777777" w:rsidR="005464CD" w:rsidRPr="00F6030D" w:rsidRDefault="005464CD" w:rsidP="007B75B4">
            <w:pPr>
              <w:jc w:val="both"/>
              <w:rPr>
                <w:b/>
                <w:bCs/>
                <w:lang w:val="sr-Cyrl-RS"/>
              </w:rPr>
            </w:pPr>
            <w:r w:rsidRPr="00F6030D">
              <w:rPr>
                <w:b/>
                <w:bCs/>
                <w:lang w:val="sr-Cyrl-RS"/>
              </w:rPr>
              <w:t>Садржај предмета</w:t>
            </w:r>
          </w:p>
          <w:p w14:paraId="0770D306" w14:textId="77777777" w:rsidR="005464CD" w:rsidRPr="00F6030D" w:rsidRDefault="005464CD" w:rsidP="007B75B4">
            <w:pPr>
              <w:jc w:val="both"/>
              <w:rPr>
                <w:i/>
                <w:iCs/>
                <w:lang w:val="sr-Cyrl-RS"/>
              </w:rPr>
            </w:pPr>
            <w:r w:rsidRPr="00F6030D">
              <w:rPr>
                <w:i/>
                <w:iCs/>
                <w:lang w:val="sr-Cyrl-RS"/>
              </w:rPr>
              <w:t>Теоријска настава</w:t>
            </w:r>
          </w:p>
          <w:p w14:paraId="0E5C4262" w14:textId="00EFADD2" w:rsidR="005464CD" w:rsidRDefault="00695FDD" w:rsidP="007B75B4">
            <w:pPr>
              <w:jc w:val="both"/>
              <w:rPr>
                <w:lang w:val="sr-Cyrl-RS"/>
              </w:rPr>
            </w:pPr>
            <w:r w:rsidRPr="00F6030D">
              <w:rPr>
                <w:lang w:val="sr-Cyrl-RS"/>
              </w:rPr>
              <w:t>Разумевање менаџмент</w:t>
            </w:r>
            <w:r w:rsidR="00B5362F" w:rsidRPr="00F6030D">
              <w:rPr>
                <w:lang w:val="sr-Cyrl-RS"/>
              </w:rPr>
              <w:t xml:space="preserve"> снабдевања</w:t>
            </w:r>
            <w:r w:rsidR="00E84DDE">
              <w:rPr>
                <w:lang w:val="sr-Cyrl-RS"/>
              </w:rPr>
              <w:t>;</w:t>
            </w:r>
            <w:r w:rsidRPr="00F6030D">
              <w:rPr>
                <w:lang w:val="sr-Cyrl-RS"/>
              </w:rPr>
              <w:t xml:space="preserve"> </w:t>
            </w:r>
            <w:r w:rsidR="00200C1D" w:rsidRPr="00F6030D">
              <w:rPr>
                <w:lang w:val="sr-Cyrl-RS"/>
              </w:rPr>
              <w:t>Циљеви и улога снабдевања</w:t>
            </w:r>
            <w:r w:rsidR="00E84DDE">
              <w:rPr>
                <w:lang w:val="sr-Cyrl-RS"/>
              </w:rPr>
              <w:t>;</w:t>
            </w:r>
            <w:r w:rsidR="00200C1D" w:rsidRPr="00F6030D">
              <w:rPr>
                <w:lang w:val="sr-Cyrl-RS"/>
              </w:rPr>
              <w:t xml:space="preserve"> </w:t>
            </w:r>
            <w:r w:rsidR="00AF15E5" w:rsidRPr="00F6030D">
              <w:rPr>
                <w:lang w:val="sr-Cyrl-RS"/>
              </w:rPr>
              <w:t>Стратешко снабдевање</w:t>
            </w:r>
            <w:r w:rsidR="00E84DDE">
              <w:rPr>
                <w:lang w:val="sr-Cyrl-RS"/>
              </w:rPr>
              <w:t>;</w:t>
            </w:r>
            <w:r w:rsidR="00AF15E5" w:rsidRPr="00F6030D">
              <w:rPr>
                <w:lang w:val="sr-Cyrl-RS"/>
              </w:rPr>
              <w:t xml:space="preserve"> Кључна питања снабдевања: </w:t>
            </w:r>
            <w:r w:rsidR="00AF15E5" w:rsidRPr="00F6030D">
              <w:rPr>
                <w:i/>
                <w:iCs/>
                <w:lang w:val="sr-Cyrl-RS"/>
              </w:rPr>
              <w:t>Outsourcing</w:t>
            </w:r>
            <w:r w:rsidR="00AF15E5" w:rsidRPr="00F6030D">
              <w:rPr>
                <w:lang w:val="sr-Cyrl-RS"/>
              </w:rPr>
              <w:t xml:space="preserve">, Управљање квалитетом снабдевања, Управљање залихама, </w:t>
            </w:r>
            <w:r w:rsidR="00AF15E5" w:rsidRPr="00F6030D">
              <w:rPr>
                <w:i/>
                <w:iCs/>
                <w:lang w:val="sr-Cyrl-RS"/>
              </w:rPr>
              <w:t>Lead time</w:t>
            </w:r>
            <w:r w:rsidR="00AF15E5" w:rsidRPr="00F6030D">
              <w:rPr>
                <w:lang w:val="sr-Cyrl-RS"/>
              </w:rPr>
              <w:t xml:space="preserve"> и компресија времена</w:t>
            </w:r>
            <w:r w:rsidR="00E84DDE">
              <w:rPr>
                <w:lang w:val="sr-Cyrl-RS"/>
              </w:rPr>
              <w:t>;</w:t>
            </w:r>
            <w:r w:rsidR="00AF15E5" w:rsidRPr="00F6030D">
              <w:rPr>
                <w:lang w:val="sr-Cyrl-RS"/>
              </w:rPr>
              <w:t xml:space="preserve"> Цена и укупни трошкови власништва</w:t>
            </w:r>
            <w:r w:rsidR="00E84DDE">
              <w:rPr>
                <w:lang w:val="sr-Cyrl-RS"/>
              </w:rPr>
              <w:t>;</w:t>
            </w:r>
            <w:r w:rsidR="00AF15E5" w:rsidRPr="00F6030D">
              <w:rPr>
                <w:lang w:val="sr-Cyrl-RS"/>
              </w:rPr>
              <w:t xml:space="preserve"> Преговарање</w:t>
            </w:r>
            <w:r w:rsidR="00E84DDE">
              <w:rPr>
                <w:lang w:val="sr-Cyrl-RS"/>
              </w:rPr>
              <w:t>;</w:t>
            </w:r>
            <w:r w:rsidR="00AF15E5" w:rsidRPr="00F6030D">
              <w:rPr>
                <w:lang w:val="sr-Cyrl-RS"/>
              </w:rPr>
              <w:t xml:space="preserve"> </w:t>
            </w:r>
            <w:r w:rsidR="00B5362F" w:rsidRPr="00F6030D">
              <w:rPr>
                <w:lang w:val="sr-Cyrl-RS"/>
              </w:rPr>
              <w:t>Процес снабдевања</w:t>
            </w:r>
            <w:r w:rsidR="00E84DDE">
              <w:rPr>
                <w:lang w:val="sr-Cyrl-RS"/>
              </w:rPr>
              <w:t>;</w:t>
            </w:r>
            <w:r w:rsidR="007753DA" w:rsidRPr="00F6030D">
              <w:rPr>
                <w:lang w:val="sr-Cyrl-RS"/>
              </w:rPr>
              <w:t xml:space="preserve"> </w:t>
            </w:r>
            <w:r w:rsidRPr="00F6030D">
              <w:rPr>
                <w:lang w:val="sr-Cyrl-RS"/>
              </w:rPr>
              <w:t>Метрика снабдевања и кључни индекси перформанси</w:t>
            </w:r>
            <w:r w:rsidR="00E84DDE">
              <w:rPr>
                <w:lang w:val="sr-Cyrl-RS"/>
              </w:rPr>
              <w:t>;</w:t>
            </w:r>
            <w:r w:rsidR="00B5362F" w:rsidRPr="00F6030D">
              <w:rPr>
                <w:lang w:val="sr-Cyrl-RS"/>
              </w:rPr>
              <w:t xml:space="preserve"> Мерење и анализа перформанси снабдевања</w:t>
            </w:r>
            <w:r w:rsidR="00E84DDE">
              <w:rPr>
                <w:lang w:val="sr-Cyrl-RS"/>
              </w:rPr>
              <w:t>;</w:t>
            </w:r>
            <w:r w:rsidR="00B5362F" w:rsidRPr="00F6030D">
              <w:rPr>
                <w:lang w:val="sr-Cyrl-RS"/>
              </w:rPr>
              <w:t xml:space="preserve"> </w:t>
            </w:r>
            <w:r w:rsidR="007753DA" w:rsidRPr="00F6030D">
              <w:rPr>
                <w:lang w:val="sr-Cyrl-RS"/>
              </w:rPr>
              <w:t>Крос-функционално снабдевање</w:t>
            </w:r>
            <w:r w:rsidR="00E84DDE">
              <w:rPr>
                <w:lang w:val="sr-Cyrl-RS"/>
              </w:rPr>
              <w:t>;</w:t>
            </w:r>
            <w:r w:rsidR="007753DA" w:rsidRPr="00F6030D">
              <w:rPr>
                <w:lang w:val="sr-Cyrl-RS"/>
              </w:rPr>
              <w:t xml:space="preserve"> Интегрисано управљање снабдевањем</w:t>
            </w:r>
            <w:r w:rsidR="00E84DDE">
              <w:rPr>
                <w:lang w:val="sr-Cyrl-RS"/>
              </w:rPr>
              <w:t>;</w:t>
            </w:r>
            <w:r w:rsidR="007753DA" w:rsidRPr="00F6030D">
              <w:rPr>
                <w:lang w:val="sr-Cyrl-RS"/>
              </w:rPr>
              <w:t xml:space="preserve"> Етика у снабдевању и одговорна снабдевачка пракса</w:t>
            </w:r>
            <w:r w:rsidR="00E84DDE">
              <w:rPr>
                <w:lang w:val="sr-Cyrl-RS"/>
              </w:rPr>
              <w:t>;</w:t>
            </w:r>
            <w:r w:rsidR="007753DA" w:rsidRPr="00F6030D">
              <w:rPr>
                <w:lang w:val="sr-Cyrl-RS"/>
              </w:rPr>
              <w:t xml:space="preserve"> Одрживо снабдевање</w:t>
            </w:r>
            <w:r w:rsidR="00E84DDE">
              <w:rPr>
                <w:lang w:val="sr-Cyrl-RS"/>
              </w:rPr>
              <w:t>;</w:t>
            </w:r>
            <w:r w:rsidR="007753DA" w:rsidRPr="00F6030D">
              <w:rPr>
                <w:lang w:val="sr-Cyrl-RS"/>
              </w:rPr>
              <w:t xml:space="preserve"> </w:t>
            </w:r>
            <w:r w:rsidR="00FD44A1" w:rsidRPr="00F6030D">
              <w:rPr>
                <w:lang w:val="sr-Cyrl-RS"/>
              </w:rPr>
              <w:t>Снабдевање у условима неизвесности</w:t>
            </w:r>
            <w:r w:rsidR="00E84DDE">
              <w:rPr>
                <w:lang w:val="sr-Cyrl-RS"/>
              </w:rPr>
              <w:t>;</w:t>
            </w:r>
            <w:r w:rsidR="00B96AAF" w:rsidRPr="00F6030D">
              <w:rPr>
                <w:lang w:val="sr-Cyrl-RS"/>
              </w:rPr>
              <w:t xml:space="preserve"> Глобално снабдевање: </w:t>
            </w:r>
            <w:r w:rsidR="00E84DDE">
              <w:rPr>
                <w:lang w:val="sr-Cyrl-RS"/>
              </w:rPr>
              <w:t>о</w:t>
            </w:r>
            <w:r w:rsidR="00B96AAF" w:rsidRPr="00F6030D">
              <w:rPr>
                <w:lang w:val="sr-Cyrl-RS"/>
              </w:rPr>
              <w:t>д набавке у домаћем окружењу до глобалн</w:t>
            </w:r>
            <w:r w:rsidR="00E84DDE">
              <w:rPr>
                <w:lang w:val="sr-Cyrl-RS"/>
              </w:rPr>
              <w:t>ог</w:t>
            </w:r>
            <w:r w:rsidR="00B96AAF" w:rsidRPr="00F6030D">
              <w:rPr>
                <w:lang w:val="sr-Cyrl-RS"/>
              </w:rPr>
              <w:t xml:space="preserve"> снабдевања</w:t>
            </w:r>
            <w:r w:rsidR="00E84DDE">
              <w:rPr>
                <w:lang w:val="sr-Cyrl-RS"/>
              </w:rPr>
              <w:t>.</w:t>
            </w:r>
          </w:p>
          <w:p w14:paraId="517F4A26" w14:textId="77777777" w:rsidR="00F6030D" w:rsidRPr="00F6030D" w:rsidRDefault="00F6030D" w:rsidP="007B75B4">
            <w:pPr>
              <w:jc w:val="both"/>
              <w:rPr>
                <w:lang w:val="sr-Cyrl-RS"/>
              </w:rPr>
            </w:pPr>
          </w:p>
          <w:p w14:paraId="26D0F38C" w14:textId="40503C5C" w:rsidR="005464CD" w:rsidRPr="00F6030D" w:rsidRDefault="005464CD" w:rsidP="007B75B4">
            <w:pPr>
              <w:jc w:val="both"/>
              <w:rPr>
                <w:i/>
                <w:iCs/>
                <w:lang w:val="sr-Cyrl-RS"/>
              </w:rPr>
            </w:pPr>
            <w:r w:rsidRPr="00F6030D">
              <w:rPr>
                <w:i/>
                <w:iCs/>
                <w:lang w:val="sr-Cyrl-RS"/>
              </w:rPr>
              <w:t xml:space="preserve">Практична настава </w:t>
            </w:r>
          </w:p>
          <w:p w14:paraId="0D831C35" w14:textId="4A3F2DC7" w:rsidR="005464CD" w:rsidRPr="00F6030D" w:rsidRDefault="001B7BEB" w:rsidP="00E84DDE">
            <w:pPr>
              <w:jc w:val="both"/>
              <w:rPr>
                <w:lang w:val="sr-Cyrl-RS"/>
              </w:rPr>
            </w:pPr>
            <w:r w:rsidRPr="00F6030D">
              <w:rPr>
                <w:iCs/>
                <w:lang w:val="sr-Cyrl-RS"/>
              </w:rPr>
              <w:t>Анализа примене теоријских решења у пракси</w:t>
            </w:r>
            <w:r w:rsidR="00E84DDE">
              <w:rPr>
                <w:iCs/>
                <w:lang w:val="sr-Cyrl-RS"/>
              </w:rPr>
              <w:t>;</w:t>
            </w:r>
            <w:r w:rsidRPr="00F6030D">
              <w:rPr>
                <w:iCs/>
                <w:lang w:val="sr-Cyrl-RS"/>
              </w:rPr>
              <w:t xml:space="preserve"> </w:t>
            </w:r>
            <w:r w:rsidR="00BA18C1" w:rsidRPr="00F6030D">
              <w:rPr>
                <w:iCs/>
                <w:lang w:val="sr-Cyrl-RS"/>
              </w:rPr>
              <w:t>а</w:t>
            </w:r>
            <w:r w:rsidR="00BA18C1" w:rsidRPr="00F6030D">
              <w:rPr>
                <w:lang w:val="sr-Cyrl-RS"/>
              </w:rPr>
              <w:t>нализа резултата спроведених студија и научно-истраживачких радова</w:t>
            </w:r>
            <w:r w:rsidR="00E84DDE">
              <w:rPr>
                <w:lang w:val="sr-Cyrl-RS"/>
              </w:rPr>
              <w:t>;</w:t>
            </w:r>
            <w:r w:rsidR="00BA18C1" w:rsidRPr="00F6030D">
              <w:rPr>
                <w:lang w:val="sr-Cyrl-RS"/>
              </w:rPr>
              <w:t xml:space="preserve"> </w:t>
            </w:r>
            <w:r w:rsidRPr="00F6030D">
              <w:rPr>
                <w:iCs/>
                <w:lang w:val="sr-Cyrl-RS"/>
              </w:rPr>
              <w:t xml:space="preserve">анализа трендова </w:t>
            </w:r>
            <w:r w:rsidR="00E84DDE">
              <w:rPr>
                <w:iCs/>
                <w:lang w:val="sr-Cyrl-RS"/>
              </w:rPr>
              <w:t xml:space="preserve">у </w:t>
            </w:r>
            <w:r w:rsidR="004245AA" w:rsidRPr="00F6030D">
              <w:rPr>
                <w:iCs/>
                <w:lang w:val="sr-Cyrl-RS"/>
              </w:rPr>
              <w:t>глобално</w:t>
            </w:r>
            <w:r w:rsidR="00E84DDE">
              <w:rPr>
                <w:iCs/>
                <w:lang w:val="sr-Cyrl-RS"/>
              </w:rPr>
              <w:t>м</w:t>
            </w:r>
            <w:r w:rsidR="004245AA" w:rsidRPr="00F6030D">
              <w:rPr>
                <w:iCs/>
                <w:lang w:val="sr-Cyrl-RS"/>
              </w:rPr>
              <w:t xml:space="preserve"> снабдевањ</w:t>
            </w:r>
            <w:r w:rsidR="00E84DDE">
              <w:rPr>
                <w:iCs/>
                <w:lang w:val="sr-Cyrl-RS"/>
              </w:rPr>
              <w:t>у;</w:t>
            </w:r>
            <w:r w:rsidRPr="00F6030D">
              <w:rPr>
                <w:iCs/>
                <w:lang w:val="sr-Cyrl-RS"/>
              </w:rPr>
              <w:t xml:space="preserve"> анализа студија случаја</w:t>
            </w:r>
            <w:r w:rsidR="00E84DDE">
              <w:rPr>
                <w:iCs/>
                <w:lang w:val="sr-Cyrl-RS"/>
              </w:rPr>
              <w:t>;</w:t>
            </w:r>
            <w:r w:rsidRPr="00F6030D">
              <w:rPr>
                <w:iCs/>
                <w:lang w:val="sr-Cyrl-RS"/>
              </w:rPr>
              <w:t xml:space="preserve"> индивидуалне и групне презентације из области </w:t>
            </w:r>
            <w:r w:rsidR="004245AA" w:rsidRPr="00F6030D">
              <w:rPr>
                <w:iCs/>
                <w:lang w:val="sr-Cyrl-RS"/>
              </w:rPr>
              <w:t>снабдевања</w:t>
            </w:r>
            <w:r w:rsidRPr="00F6030D">
              <w:rPr>
                <w:iCs/>
                <w:lang w:val="sr-Cyrl-RS"/>
              </w:rPr>
              <w:t>.</w:t>
            </w:r>
          </w:p>
        </w:tc>
      </w:tr>
      <w:tr w:rsidR="005464CD" w:rsidRPr="00F469AF" w14:paraId="1402EBF0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4F5DD36E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Препоручена литература </w:t>
            </w:r>
          </w:p>
          <w:p w14:paraId="5D8505CA" w14:textId="4774BB6A" w:rsidR="005464CD" w:rsidRPr="007753DA" w:rsidRDefault="00695FDD" w:rsidP="001B7BEB">
            <w:pPr>
              <w:rPr>
                <w:shd w:val="clear" w:color="auto" w:fill="FFFFFF"/>
                <w:lang w:val="en-GB"/>
              </w:rPr>
            </w:pPr>
            <w:r w:rsidRPr="007753DA">
              <w:rPr>
                <w:lang w:val="en-GB"/>
              </w:rPr>
              <w:t>Bullen, Ch.V., LeFave, R.</w:t>
            </w:r>
            <w:r w:rsidR="00E84DDE">
              <w:rPr>
                <w:lang w:val="sr-Cyrl-RS"/>
              </w:rPr>
              <w:t>,</w:t>
            </w:r>
            <w:r w:rsidRPr="007753DA">
              <w:rPr>
                <w:lang w:val="en-GB"/>
              </w:rPr>
              <w:t xml:space="preserve"> &amp; Seling, G.J. (2010). </w:t>
            </w:r>
            <w:r w:rsidRPr="007753DA">
              <w:rPr>
                <w:i/>
                <w:iCs/>
                <w:shd w:val="clear" w:color="auto" w:fill="FFFFFF"/>
                <w:lang w:val="en-GB"/>
              </w:rPr>
              <w:t>Implementing Strategic Sourcing: A Manager’s Guide to World Class Best Practices</w:t>
            </w:r>
            <w:r w:rsidRPr="007753DA">
              <w:rPr>
                <w:shd w:val="clear" w:color="auto" w:fill="FFFFFF"/>
                <w:lang w:val="en-GB"/>
              </w:rPr>
              <w:t xml:space="preserve">. </w:t>
            </w:r>
            <w:r w:rsidR="008875CB" w:rsidRPr="007753DA">
              <w:rPr>
                <w:shd w:val="clear" w:color="auto" w:fill="FFFFFF"/>
                <w:lang w:val="en-GB"/>
              </w:rPr>
              <w:t xml:space="preserve">Zaltbommel: </w:t>
            </w:r>
            <w:r w:rsidRPr="007753DA">
              <w:rPr>
                <w:shd w:val="clear" w:color="auto" w:fill="FFFFFF"/>
                <w:lang w:val="en-GB"/>
              </w:rPr>
              <w:t>Van Haren Publishing</w:t>
            </w:r>
            <w:r w:rsidR="008875CB" w:rsidRPr="007753DA">
              <w:rPr>
                <w:shd w:val="clear" w:color="auto" w:fill="FFFFFF"/>
                <w:lang w:val="en-GB"/>
              </w:rPr>
              <w:t>.</w:t>
            </w:r>
          </w:p>
          <w:p w14:paraId="092A4B8B" w14:textId="6446ADAB" w:rsidR="005464CD" w:rsidRPr="007753DA" w:rsidRDefault="00695FDD" w:rsidP="001B7BEB">
            <w:pPr>
              <w:rPr>
                <w:shd w:val="clear" w:color="auto" w:fill="FFFFFF"/>
                <w:lang w:val="en-GB"/>
              </w:rPr>
            </w:pPr>
            <w:r w:rsidRPr="007753DA">
              <w:rPr>
                <w:shd w:val="clear" w:color="auto" w:fill="FFFFFF"/>
                <w:lang w:val="en-GB"/>
              </w:rPr>
              <w:t>Lysons, K.</w:t>
            </w:r>
            <w:r w:rsidR="00E84DDE">
              <w:rPr>
                <w:shd w:val="clear" w:color="auto" w:fill="FFFFFF"/>
                <w:lang w:val="sr-Cyrl-RS"/>
              </w:rPr>
              <w:t>,</w:t>
            </w:r>
            <w:r w:rsidRPr="007753DA">
              <w:rPr>
                <w:shd w:val="clear" w:color="auto" w:fill="FFFFFF"/>
                <w:lang w:val="en-GB"/>
              </w:rPr>
              <w:t xml:space="preserve"> &amp; Farrington, B. (2016). </w:t>
            </w:r>
            <w:r w:rsidRPr="007753DA">
              <w:rPr>
                <w:i/>
                <w:iCs/>
                <w:shd w:val="clear" w:color="auto" w:fill="FFFFFF"/>
                <w:lang w:val="en-GB"/>
              </w:rPr>
              <w:t>Procurement and Supply Chain Management</w:t>
            </w:r>
            <w:r w:rsidRPr="007753DA">
              <w:rPr>
                <w:shd w:val="clear" w:color="auto" w:fill="FFFFFF"/>
                <w:lang w:val="en-GB"/>
              </w:rPr>
              <w:t xml:space="preserve">. Ninth Edition. </w:t>
            </w:r>
            <w:r w:rsidR="008875CB" w:rsidRPr="007753DA">
              <w:rPr>
                <w:shd w:val="clear" w:color="auto" w:fill="FFFFFF"/>
                <w:lang w:val="en-GB"/>
              </w:rPr>
              <w:t xml:space="preserve">Harlow: </w:t>
            </w:r>
            <w:r w:rsidRPr="007753DA">
              <w:rPr>
                <w:shd w:val="clear" w:color="auto" w:fill="FFFFFF"/>
                <w:lang w:val="en-GB"/>
              </w:rPr>
              <w:t>Pearson Education Limited</w:t>
            </w:r>
            <w:r w:rsidR="008875CB" w:rsidRPr="007753DA">
              <w:rPr>
                <w:shd w:val="clear" w:color="auto" w:fill="FFFFFF"/>
                <w:lang w:val="en-GB"/>
              </w:rPr>
              <w:t>.</w:t>
            </w:r>
          </w:p>
          <w:p w14:paraId="2202E9AD" w14:textId="06816300" w:rsidR="0049540E" w:rsidRPr="00E84DDE" w:rsidRDefault="0049540E" w:rsidP="001B7BEB">
            <w:pPr>
              <w:rPr>
                <w:shd w:val="clear" w:color="auto" w:fill="FFFFFF"/>
                <w:lang w:val="sr-Cyrl-RS"/>
              </w:rPr>
            </w:pPr>
            <w:r w:rsidRPr="007753DA">
              <w:rPr>
                <w:shd w:val="clear" w:color="auto" w:fill="FFFFFF"/>
                <w:lang w:val="en-GB"/>
              </w:rPr>
              <w:t xml:space="preserve">Chopra, S. (2019). </w:t>
            </w:r>
            <w:r w:rsidRPr="007753DA">
              <w:rPr>
                <w:i/>
                <w:iCs/>
                <w:shd w:val="clear" w:color="auto" w:fill="FFFFFF"/>
                <w:lang w:val="en-GB"/>
              </w:rPr>
              <w:t>Supply Chain Management: Strategy, Planning and Operations</w:t>
            </w:r>
            <w:r w:rsidRPr="007753DA">
              <w:rPr>
                <w:shd w:val="clear" w:color="auto" w:fill="FFFFFF"/>
                <w:lang w:val="en-GB"/>
              </w:rPr>
              <w:t>. Seventh Edition. Harlow: Pearson Education Limited</w:t>
            </w:r>
            <w:r w:rsidR="00E84DDE">
              <w:rPr>
                <w:shd w:val="clear" w:color="auto" w:fill="FFFFFF"/>
                <w:lang w:val="sr-Cyrl-RS"/>
              </w:rPr>
              <w:t>.</w:t>
            </w:r>
          </w:p>
          <w:p w14:paraId="40D705B6" w14:textId="4E04D2A0" w:rsidR="007753DA" w:rsidRPr="004245AA" w:rsidRDefault="007753DA" w:rsidP="004245AA">
            <w:pPr>
              <w:rPr>
                <w:shd w:val="clear" w:color="auto" w:fill="FFFFFF"/>
                <w:lang w:val="en-GB"/>
              </w:rPr>
            </w:pPr>
            <w:r w:rsidRPr="007753DA">
              <w:rPr>
                <w:shd w:val="clear" w:color="auto" w:fill="FFFFFF"/>
                <w:lang w:val="en-GB"/>
              </w:rPr>
              <w:t>Baily, P., Farmer, D., Crocker, B., Jessop, D.</w:t>
            </w:r>
            <w:r w:rsidR="00E84DDE">
              <w:rPr>
                <w:shd w:val="clear" w:color="auto" w:fill="FFFFFF"/>
                <w:lang w:val="sr-Cyrl-RS"/>
              </w:rPr>
              <w:t>,</w:t>
            </w:r>
            <w:r w:rsidRPr="007753DA">
              <w:rPr>
                <w:shd w:val="clear" w:color="auto" w:fill="FFFFFF"/>
                <w:lang w:val="en-GB"/>
              </w:rPr>
              <w:t xml:space="preserve"> &amp; Jones, D. (2015)</w:t>
            </w:r>
            <w:r w:rsidR="00E84DDE">
              <w:rPr>
                <w:shd w:val="clear" w:color="auto" w:fill="FFFFFF"/>
                <w:lang w:val="sr-Cyrl-RS"/>
              </w:rPr>
              <w:t>.</w:t>
            </w:r>
            <w:r w:rsidRPr="007753DA">
              <w:rPr>
                <w:shd w:val="clear" w:color="auto" w:fill="FFFFFF"/>
                <w:lang w:val="en-GB"/>
              </w:rPr>
              <w:t xml:space="preserve"> </w:t>
            </w:r>
            <w:r w:rsidRPr="007753DA">
              <w:rPr>
                <w:i/>
                <w:iCs/>
                <w:shd w:val="clear" w:color="auto" w:fill="FFFFFF"/>
                <w:lang w:val="en-GB"/>
              </w:rPr>
              <w:t>Procurement: Principles and Management</w:t>
            </w:r>
            <w:r w:rsidRPr="007753DA">
              <w:rPr>
                <w:shd w:val="clear" w:color="auto" w:fill="FFFFFF"/>
                <w:lang w:val="en-GB"/>
              </w:rPr>
              <w:t>. Eleventh Edition. Harlow: Pearson Education Limited</w:t>
            </w:r>
          </w:p>
        </w:tc>
      </w:tr>
      <w:tr w:rsidR="005464CD" w:rsidRPr="00F469AF" w14:paraId="7AB53C11" w14:textId="77777777" w:rsidTr="007B75B4">
        <w:trPr>
          <w:trHeight w:val="227"/>
          <w:jc w:val="center"/>
        </w:trPr>
        <w:tc>
          <w:tcPr>
            <w:tcW w:w="2873" w:type="dxa"/>
          </w:tcPr>
          <w:p w14:paraId="4F222157" w14:textId="77777777" w:rsidR="005464CD" w:rsidRPr="00E84DDE" w:rsidRDefault="005464CD" w:rsidP="007B75B4">
            <w:pPr>
              <w:jc w:val="both"/>
              <w:rPr>
                <w:bCs/>
                <w:lang w:val="sr-Cyrl-CS"/>
              </w:rPr>
            </w:pPr>
            <w:r w:rsidRPr="00E84DDE">
              <w:rPr>
                <w:bCs/>
                <w:lang w:val="sr-Cyrl-CS"/>
              </w:rPr>
              <w:t xml:space="preserve">Број часова </w:t>
            </w:r>
            <w:r w:rsidRPr="00E84DDE">
              <w:rPr>
                <w:lang w:val="sr-Cyrl-CS"/>
              </w:rPr>
              <w:t xml:space="preserve"> активне наставе</w:t>
            </w:r>
          </w:p>
        </w:tc>
        <w:tc>
          <w:tcPr>
            <w:tcW w:w="2881" w:type="dxa"/>
          </w:tcPr>
          <w:p w14:paraId="6B65E78F" w14:textId="32D15905" w:rsidR="005464CD" w:rsidRPr="00E84DDE" w:rsidRDefault="005464CD" w:rsidP="007B75B4">
            <w:pPr>
              <w:jc w:val="both"/>
              <w:rPr>
                <w:bCs/>
                <w:lang w:val="en-US"/>
              </w:rPr>
            </w:pPr>
            <w:r w:rsidRPr="00E84DDE">
              <w:rPr>
                <w:lang w:val="sr-Cyrl-CS"/>
              </w:rPr>
              <w:t>Теоријска настава:</w:t>
            </w:r>
            <w:r w:rsidRPr="00E84DDE">
              <w:rPr>
                <w:lang w:val="en-US"/>
              </w:rPr>
              <w:t xml:space="preserve">  2</w:t>
            </w:r>
          </w:p>
        </w:tc>
        <w:tc>
          <w:tcPr>
            <w:tcW w:w="3819" w:type="dxa"/>
          </w:tcPr>
          <w:p w14:paraId="3F715ACD" w14:textId="2450D7BB" w:rsidR="005464CD" w:rsidRPr="00E84DDE" w:rsidRDefault="005464CD" w:rsidP="007B75B4">
            <w:pPr>
              <w:jc w:val="both"/>
              <w:rPr>
                <w:bCs/>
                <w:lang w:val="en-US"/>
              </w:rPr>
            </w:pPr>
            <w:r w:rsidRPr="00E84DDE">
              <w:rPr>
                <w:lang w:val="sr-Cyrl-CS"/>
              </w:rPr>
              <w:t>Практична настава:</w:t>
            </w:r>
            <w:r w:rsidRPr="00E84DDE">
              <w:rPr>
                <w:lang w:val="en-US"/>
              </w:rPr>
              <w:t xml:space="preserve"> 6</w:t>
            </w:r>
          </w:p>
        </w:tc>
      </w:tr>
      <w:tr w:rsidR="005464CD" w:rsidRPr="00F469AF" w14:paraId="37C6336F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15CE50F7" w14:textId="77777777" w:rsidR="005464CD" w:rsidRPr="00E84DDE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E84DDE">
              <w:rPr>
                <w:b/>
                <w:bCs/>
                <w:lang w:val="sr-Cyrl-CS"/>
              </w:rPr>
              <w:t>Методе извођења наставе</w:t>
            </w:r>
          </w:p>
          <w:p w14:paraId="15B0B96C" w14:textId="2A1115CC" w:rsidR="005464CD" w:rsidRPr="00E84DDE" w:rsidRDefault="00FE67A3" w:rsidP="00FE67A3">
            <w:pPr>
              <w:jc w:val="both"/>
              <w:rPr>
                <w:lang w:val="sr-Cyrl-RS"/>
              </w:rPr>
            </w:pPr>
            <w:r w:rsidRPr="00E84DDE">
              <w:rPr>
                <w:lang w:val="sr-Cyrl-RS"/>
              </w:rPr>
              <w:t xml:space="preserve">Предавања наставника подржана </w:t>
            </w:r>
            <w:r w:rsidRPr="00E84DDE">
              <w:rPr>
                <w:i/>
                <w:iCs/>
                <w:lang w:val="sr-Latn-RS"/>
              </w:rPr>
              <w:t>power point</w:t>
            </w:r>
            <w:r w:rsidRPr="00E84DDE">
              <w:rPr>
                <w:lang w:val="sr-Latn-RS"/>
              </w:rPr>
              <w:t xml:space="preserve"> </w:t>
            </w:r>
            <w:r w:rsidRPr="00E84DDE">
              <w:rPr>
                <w:lang w:val="sr-Cyrl-RS"/>
              </w:rPr>
              <w:t>презентацијама, дискусије о пословним случајевима и клиповима, симулације</w:t>
            </w:r>
            <w:r w:rsidR="00E84DDE" w:rsidRPr="00E84DDE">
              <w:rPr>
                <w:lang w:val="sr-Cyrl-RS"/>
              </w:rPr>
              <w:t>.</w:t>
            </w:r>
          </w:p>
        </w:tc>
      </w:tr>
      <w:tr w:rsidR="005464CD" w:rsidRPr="00F469AF" w14:paraId="06DFCD2F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49B002F0" w14:textId="77777777" w:rsidR="005464CD" w:rsidRPr="00E84DDE" w:rsidRDefault="005464CD" w:rsidP="007B75B4">
            <w:pPr>
              <w:jc w:val="both"/>
              <w:rPr>
                <w:b/>
                <w:bCs/>
                <w:lang w:val="en-US"/>
              </w:rPr>
            </w:pPr>
            <w:r w:rsidRPr="00E84DDE">
              <w:rPr>
                <w:b/>
                <w:bCs/>
                <w:lang w:val="sr-Cyrl-CS"/>
              </w:rPr>
              <w:t>Оцена  знања (максимални број поена 100)</w:t>
            </w:r>
          </w:p>
          <w:p w14:paraId="006D9452" w14:textId="2E373AA4" w:rsidR="0013078C" w:rsidRPr="00E84DDE" w:rsidRDefault="005464CD" w:rsidP="007B75B4">
            <w:pPr>
              <w:jc w:val="both"/>
              <w:rPr>
                <w:lang w:val="en-US"/>
              </w:rPr>
            </w:pPr>
            <w:r w:rsidRPr="00E84DDE">
              <w:rPr>
                <w:lang w:val="sr-Cyrl-RS"/>
              </w:rPr>
              <w:t>Презентација пројекта: 50                                      Усмени/писмени испит: 50</w:t>
            </w:r>
          </w:p>
        </w:tc>
      </w:tr>
      <w:tr w:rsidR="005464CD" w:rsidRPr="00F469AF" w14:paraId="70AA4F61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52CF2AD0" w14:textId="6C7E0C7F" w:rsidR="005464CD" w:rsidRPr="00F469AF" w:rsidRDefault="005464CD" w:rsidP="007B75B4">
            <w:pPr>
              <w:jc w:val="both"/>
              <w:rPr>
                <w:lang w:val="sr-Cyrl-CS"/>
              </w:rPr>
            </w:pPr>
          </w:p>
        </w:tc>
      </w:tr>
      <w:tr w:rsidR="005464CD" w:rsidRPr="00F469AF" w14:paraId="2B604551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50B42E47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lang w:val="sr-Cyrl-CS"/>
              </w:rPr>
              <w:t>*максимална дужна 1 страница А4 формата</w:t>
            </w:r>
          </w:p>
        </w:tc>
      </w:tr>
    </w:tbl>
    <w:p w14:paraId="7C12074A" w14:textId="77777777" w:rsidR="000A579C" w:rsidRDefault="000A579C" w:rsidP="00D95EE8"/>
    <w:sectPr w:rsidR="000A579C" w:rsidSect="00B2220A">
      <w:pgSz w:w="11907" w:h="16840" w:code="9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64CD"/>
    <w:rsid w:val="00062A9F"/>
    <w:rsid w:val="000646D9"/>
    <w:rsid w:val="000A579C"/>
    <w:rsid w:val="0013078C"/>
    <w:rsid w:val="001B7BEB"/>
    <w:rsid w:val="00200C1D"/>
    <w:rsid w:val="003426D1"/>
    <w:rsid w:val="004245AA"/>
    <w:rsid w:val="0049540E"/>
    <w:rsid w:val="005464CD"/>
    <w:rsid w:val="00695FDD"/>
    <w:rsid w:val="007753DA"/>
    <w:rsid w:val="007855B1"/>
    <w:rsid w:val="007C4839"/>
    <w:rsid w:val="0087539C"/>
    <w:rsid w:val="008875CB"/>
    <w:rsid w:val="009E67D4"/>
    <w:rsid w:val="00AD2407"/>
    <w:rsid w:val="00AE220F"/>
    <w:rsid w:val="00AF106B"/>
    <w:rsid w:val="00AF15E5"/>
    <w:rsid w:val="00B211D6"/>
    <w:rsid w:val="00B2220A"/>
    <w:rsid w:val="00B5362F"/>
    <w:rsid w:val="00B84FB4"/>
    <w:rsid w:val="00B96AAF"/>
    <w:rsid w:val="00BA18C1"/>
    <w:rsid w:val="00D95EE8"/>
    <w:rsid w:val="00E84DDE"/>
    <w:rsid w:val="00EE10F0"/>
    <w:rsid w:val="00F6030D"/>
    <w:rsid w:val="00FD44A1"/>
    <w:rsid w:val="00FE6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25FED9"/>
  <w15:docId w15:val="{38D030AC-FB74-467D-9C08-006599A12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64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E10F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547</Words>
  <Characters>3122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</dc:creator>
  <cp:lastModifiedBy>Goran</cp:lastModifiedBy>
  <cp:revision>2</cp:revision>
  <cp:lastPrinted>2020-06-16T06:55:00Z</cp:lastPrinted>
  <dcterms:created xsi:type="dcterms:W3CDTF">2020-06-17T12:16:00Z</dcterms:created>
  <dcterms:modified xsi:type="dcterms:W3CDTF">2020-06-17T12:16:00Z</dcterms:modified>
</cp:coreProperties>
</file>